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8D87A" w14:textId="69E12380" w:rsidR="00C03DFD" w:rsidRPr="00976FF4" w:rsidRDefault="00E25A27" w:rsidP="00C03DFD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36"/>
          <w:szCs w:val="36"/>
          <w:lang w:eastAsia="nl-BE"/>
          <w14:ligatures w14:val="none"/>
        </w:rPr>
      </w:pPr>
      <w:r w:rsidRPr="00976FF4">
        <w:rPr>
          <w:rFonts w:eastAsia="Times New Roman" w:cs="Times New Roman"/>
          <w:b/>
          <w:bCs/>
          <w:kern w:val="0"/>
          <w:sz w:val="36"/>
          <w:szCs w:val="36"/>
          <w:lang w:eastAsia="nl-BE"/>
          <w14:ligatures w14:val="none"/>
        </w:rPr>
        <w:t xml:space="preserve">Polyclose 2026 lanceert de </w:t>
      </w:r>
      <w:proofErr w:type="spellStart"/>
      <w:r w:rsidRPr="00976FF4">
        <w:rPr>
          <w:rFonts w:eastAsia="Times New Roman" w:cs="Times New Roman"/>
          <w:b/>
          <w:bCs/>
          <w:kern w:val="0"/>
          <w:sz w:val="36"/>
          <w:szCs w:val="36"/>
          <w:lang w:eastAsia="nl-BE"/>
          <w14:ligatures w14:val="none"/>
        </w:rPr>
        <w:t>PolycloseSummit</w:t>
      </w:r>
      <w:proofErr w:type="spellEnd"/>
      <w:r w:rsidRPr="00976FF4">
        <w:rPr>
          <w:rFonts w:eastAsia="Times New Roman" w:cs="Times New Roman"/>
          <w:b/>
          <w:bCs/>
          <w:kern w:val="0"/>
          <w:sz w:val="36"/>
          <w:szCs w:val="36"/>
          <w:lang w:eastAsia="nl-BE"/>
          <w14:ligatures w14:val="none"/>
        </w:rPr>
        <w:t>: kennis, innovatie en praktijk in één krachtig programma</w:t>
      </w:r>
    </w:p>
    <w:p w14:paraId="54E587A7" w14:textId="77777777" w:rsidR="00C03DFD" w:rsidRPr="00976FF4" w:rsidRDefault="00C03DFD" w:rsidP="00C03DF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BE"/>
          <w14:ligatures w14:val="none"/>
        </w:rPr>
      </w:pPr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Op 14, 15 en 16 januari 2026 brengt Polyclose, met meer dan 200 exposanten, opnieuw de volledige sector van raam-, deur-, zonwering-, gevel- en toegangstechniek samen in </w:t>
      </w:r>
      <w:proofErr w:type="spellStart"/>
      <w:r w:rsidRPr="00976FF4">
        <w:rPr>
          <w:rFonts w:eastAsia="Times New Roman" w:cs="Times New Roman"/>
          <w:kern w:val="0"/>
          <w:lang w:eastAsia="nl-BE"/>
          <w14:ligatures w14:val="none"/>
        </w:rPr>
        <w:t>Flanders</w:t>
      </w:r>
      <w:proofErr w:type="spellEnd"/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 Expo Gent. De editie van 2026 krijgt een belangrijke primeur: voor het eerst wordt de </w:t>
      </w:r>
      <w:proofErr w:type="spellStart"/>
      <w:r w:rsidRPr="00976FF4">
        <w:rPr>
          <w:rFonts w:eastAsia="Times New Roman" w:cs="Times New Roman"/>
          <w:kern w:val="0"/>
          <w:lang w:eastAsia="nl-BE"/>
          <w14:ligatures w14:val="none"/>
        </w:rPr>
        <w:t>PolycloseSummit</w:t>
      </w:r>
      <w:proofErr w:type="spellEnd"/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 georganiseerd, een inhoudelijk zwaartepunt dat drie dagen lang expertise, innovatie en strategische inzichten bundelt.</w:t>
      </w:r>
    </w:p>
    <w:p w14:paraId="3285DF9D" w14:textId="77777777" w:rsidR="00E25A27" w:rsidRPr="00976FF4" w:rsidRDefault="00C03DFD" w:rsidP="00C03DF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BE"/>
          <w14:ligatures w14:val="none"/>
        </w:rPr>
      </w:pPr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De </w:t>
      </w:r>
      <w:proofErr w:type="spellStart"/>
      <w:r w:rsidRPr="00976FF4">
        <w:rPr>
          <w:rFonts w:eastAsia="Times New Roman" w:cs="Times New Roman"/>
          <w:kern w:val="0"/>
          <w:lang w:eastAsia="nl-BE"/>
          <w14:ligatures w14:val="none"/>
        </w:rPr>
        <w:t>Summit</w:t>
      </w:r>
      <w:proofErr w:type="spellEnd"/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 vormt het kloppend hart van de beurs, waar architecten, aannemers, installateurs, gevelbouwers, schrijnwerkers, studiebureaus en beleidsmakers ontdekken welke technologische, regelgevende en </w:t>
      </w:r>
      <w:proofErr w:type="spellStart"/>
      <w:r w:rsidRPr="00976FF4">
        <w:rPr>
          <w:rFonts w:eastAsia="Times New Roman" w:cs="Times New Roman"/>
          <w:kern w:val="0"/>
          <w:lang w:eastAsia="nl-BE"/>
          <w14:ligatures w14:val="none"/>
        </w:rPr>
        <w:t>marktgedreven</w:t>
      </w:r>
      <w:proofErr w:type="spellEnd"/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 evoluties hun werk de komende jaren vorm zullen geven.</w:t>
      </w:r>
    </w:p>
    <w:p w14:paraId="0491E884" w14:textId="10C8C566" w:rsidR="00C03DFD" w:rsidRPr="00976FF4" w:rsidRDefault="00C03DFD" w:rsidP="00C03DF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BE"/>
          <w14:ligatures w14:val="none"/>
        </w:rPr>
      </w:pPr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Centraal staan vier pijlers </w:t>
      </w:r>
      <w:proofErr w:type="spellStart"/>
      <w:r w:rsidRPr="00976FF4">
        <w:rPr>
          <w:rFonts w:eastAsia="Times New Roman" w:cs="Times New Roman"/>
          <w:kern w:val="0"/>
          <w:lang w:eastAsia="nl-BE"/>
          <w14:ligatures w14:val="none"/>
        </w:rPr>
        <w:t>PolycloseAcademy</w:t>
      </w:r>
      <w:proofErr w:type="spellEnd"/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, </w:t>
      </w:r>
      <w:proofErr w:type="spellStart"/>
      <w:r w:rsidRPr="00976FF4">
        <w:rPr>
          <w:rFonts w:eastAsia="Times New Roman" w:cs="Times New Roman"/>
          <w:kern w:val="0"/>
          <w:lang w:eastAsia="nl-BE"/>
          <w14:ligatures w14:val="none"/>
        </w:rPr>
        <w:t>PolycloseTalks</w:t>
      </w:r>
      <w:proofErr w:type="spellEnd"/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, </w:t>
      </w:r>
      <w:proofErr w:type="spellStart"/>
      <w:r w:rsidRPr="00976FF4">
        <w:rPr>
          <w:rFonts w:eastAsia="Times New Roman" w:cs="Times New Roman"/>
          <w:kern w:val="0"/>
          <w:lang w:eastAsia="nl-BE"/>
          <w14:ligatures w14:val="none"/>
        </w:rPr>
        <w:t>PolyclosePreviews</w:t>
      </w:r>
      <w:proofErr w:type="spellEnd"/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 en </w:t>
      </w:r>
      <w:proofErr w:type="spellStart"/>
      <w:r w:rsidRPr="00976FF4">
        <w:rPr>
          <w:rFonts w:eastAsia="Times New Roman" w:cs="Times New Roman"/>
          <w:kern w:val="0"/>
          <w:lang w:eastAsia="nl-BE"/>
          <w14:ligatures w14:val="none"/>
        </w:rPr>
        <w:t>PolycloseLabs</w:t>
      </w:r>
      <w:proofErr w:type="spellEnd"/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 die samen een compleet en vooruitblikkend kennisplatform vormen.</w:t>
      </w:r>
    </w:p>
    <w:p w14:paraId="2C42E452" w14:textId="52861700" w:rsidR="00C03DFD" w:rsidRPr="00976FF4" w:rsidRDefault="00C03DFD" w:rsidP="00C03DFD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7"/>
          <w:szCs w:val="27"/>
          <w:lang w:eastAsia="nl-BE"/>
          <w14:ligatures w14:val="none"/>
        </w:rPr>
      </w:pPr>
      <w:proofErr w:type="spellStart"/>
      <w:r w:rsidRPr="00976FF4">
        <w:rPr>
          <w:rFonts w:eastAsia="Times New Roman" w:cs="Times New Roman"/>
          <w:b/>
          <w:bCs/>
          <w:kern w:val="0"/>
          <w:sz w:val="27"/>
          <w:szCs w:val="27"/>
          <w:lang w:eastAsia="nl-BE"/>
          <w14:ligatures w14:val="none"/>
        </w:rPr>
        <w:t>PolycloseAcademy</w:t>
      </w:r>
      <w:proofErr w:type="spellEnd"/>
      <w:r w:rsidRPr="00976FF4">
        <w:rPr>
          <w:rFonts w:eastAsia="Times New Roman" w:cs="Times New Roman"/>
          <w:b/>
          <w:bCs/>
          <w:kern w:val="0"/>
          <w:sz w:val="27"/>
          <w:szCs w:val="27"/>
          <w:lang w:eastAsia="nl-BE"/>
          <w14:ligatures w14:val="none"/>
        </w:rPr>
        <w:t xml:space="preserve"> – Praktische masterclasses met Nathan Van Den Bossche</w:t>
      </w:r>
    </w:p>
    <w:p w14:paraId="1D3DDD1B" w14:textId="5AE782B4" w:rsidR="00C03DFD" w:rsidRPr="00976FF4" w:rsidRDefault="00C03DFD" w:rsidP="00C03DF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BE"/>
          <w14:ligatures w14:val="none"/>
        </w:rPr>
      </w:pPr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De gloednieuwe </w:t>
      </w:r>
      <w:proofErr w:type="spellStart"/>
      <w:r w:rsidRPr="00976FF4">
        <w:rPr>
          <w:rFonts w:eastAsia="Times New Roman" w:cs="Times New Roman"/>
          <w:kern w:val="0"/>
          <w:lang w:eastAsia="nl-BE"/>
          <w14:ligatures w14:val="none"/>
        </w:rPr>
        <w:t>PolycloseAcademy</w:t>
      </w:r>
      <w:proofErr w:type="spellEnd"/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 wordt een van de grote blikvangers van de </w:t>
      </w:r>
      <w:proofErr w:type="spellStart"/>
      <w:r w:rsidRPr="00976FF4">
        <w:rPr>
          <w:rFonts w:eastAsia="Times New Roman" w:cs="Times New Roman"/>
          <w:kern w:val="0"/>
          <w:lang w:eastAsia="nl-BE"/>
          <w14:ligatures w14:val="none"/>
        </w:rPr>
        <w:t>Summit</w:t>
      </w:r>
      <w:proofErr w:type="spellEnd"/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. In deze eerste editie gidst prof. Nathan Van Den Bossche bouwtechnoloog, hoofd van het </w:t>
      </w:r>
      <w:proofErr w:type="spellStart"/>
      <w:r w:rsidRPr="00976FF4">
        <w:rPr>
          <w:rFonts w:eastAsia="Times New Roman" w:cs="Times New Roman"/>
          <w:kern w:val="0"/>
          <w:lang w:eastAsia="nl-BE"/>
          <w14:ligatures w14:val="none"/>
        </w:rPr>
        <w:t>gevelelemententestcentrum</w:t>
      </w:r>
      <w:proofErr w:type="spellEnd"/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 van </w:t>
      </w:r>
      <w:proofErr w:type="spellStart"/>
      <w:r w:rsidRPr="00976FF4">
        <w:rPr>
          <w:rFonts w:eastAsia="Times New Roman" w:cs="Times New Roman"/>
          <w:kern w:val="0"/>
          <w:lang w:eastAsia="nl-BE"/>
          <w14:ligatures w14:val="none"/>
        </w:rPr>
        <w:t>UGent</w:t>
      </w:r>
      <w:proofErr w:type="spellEnd"/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 én geschoold schrijnwerker de bezoekers door </w:t>
      </w:r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“De 10 schrijnwerktrends richting 2030”.</w:t>
      </w:r>
    </w:p>
    <w:p w14:paraId="69581AF0" w14:textId="207E1470" w:rsidR="00C03DFD" w:rsidRPr="00976FF4" w:rsidRDefault="00C03DFD" w:rsidP="00C03DF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BE"/>
          <w14:ligatures w14:val="none"/>
        </w:rPr>
      </w:pPr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Geen theoretisch verhaal, maar een praktische </w:t>
      </w:r>
      <w:r w:rsidR="00E25A27" w:rsidRPr="00976FF4">
        <w:rPr>
          <w:rFonts w:eastAsia="Times New Roman" w:cs="Times New Roman"/>
          <w:kern w:val="0"/>
          <w:lang w:eastAsia="nl-BE"/>
          <w14:ligatures w14:val="none"/>
        </w:rPr>
        <w:t>workshop</w:t>
      </w:r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 gebaseerd op honderden testen, internationale opleidingen en real-life werfervaring. Van evoluerende beglazingsopbouwen en hybride profielen tot nieuwe beslagprincipes, digitalisering van opmeting, </w:t>
      </w:r>
      <w:proofErr w:type="spellStart"/>
      <w:r w:rsidRPr="00976FF4">
        <w:rPr>
          <w:rFonts w:eastAsia="Times New Roman" w:cs="Times New Roman"/>
          <w:kern w:val="0"/>
          <w:lang w:eastAsia="nl-BE"/>
          <w14:ligatures w14:val="none"/>
        </w:rPr>
        <w:t>noise-cancelling</w:t>
      </w:r>
      <w:proofErr w:type="spellEnd"/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 ramen, dubbele raamsystemen en de opvallende heropleving van prefab: de Academy toont welke technieken, keuzes en ontwikkelingen straks écht impact zullen hebben op de werkvloer.</w:t>
      </w:r>
    </w:p>
    <w:p w14:paraId="740E69FD" w14:textId="77777777" w:rsidR="00C03DFD" w:rsidRPr="00976FF4" w:rsidRDefault="00C03DFD" w:rsidP="00C03DF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BE"/>
          <w14:ligatures w14:val="none"/>
        </w:rPr>
      </w:pPr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De </w:t>
      </w:r>
      <w:proofErr w:type="spellStart"/>
      <w:r w:rsidRPr="00976FF4">
        <w:rPr>
          <w:rFonts w:eastAsia="Times New Roman" w:cs="Times New Roman"/>
          <w:kern w:val="0"/>
          <w:lang w:eastAsia="nl-BE"/>
          <w14:ligatures w14:val="none"/>
        </w:rPr>
        <w:t>PolycloseAcademy</w:t>
      </w:r>
      <w:proofErr w:type="spellEnd"/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 wordt elke beursdag georganiseerd en is hét moment voor professionals die hun technische voorsprong scherp willen houden en voorbereid willen zijn op de praktijk van morgen.</w:t>
      </w:r>
    </w:p>
    <w:p w14:paraId="20C36FAB" w14:textId="77777777" w:rsidR="00C03DFD" w:rsidRPr="00976FF4" w:rsidRDefault="00C03DFD" w:rsidP="00C03DFD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7"/>
          <w:szCs w:val="27"/>
          <w:lang w:eastAsia="nl-BE"/>
          <w14:ligatures w14:val="none"/>
        </w:rPr>
      </w:pPr>
      <w:proofErr w:type="spellStart"/>
      <w:r w:rsidRPr="00976FF4">
        <w:rPr>
          <w:rFonts w:eastAsia="Times New Roman" w:cs="Times New Roman"/>
          <w:b/>
          <w:bCs/>
          <w:kern w:val="0"/>
          <w:sz w:val="27"/>
          <w:szCs w:val="27"/>
          <w:lang w:eastAsia="nl-BE"/>
          <w14:ligatures w14:val="none"/>
        </w:rPr>
        <w:t>PolycloseTalks</w:t>
      </w:r>
      <w:proofErr w:type="spellEnd"/>
      <w:r w:rsidRPr="00976FF4">
        <w:rPr>
          <w:rFonts w:eastAsia="Times New Roman" w:cs="Times New Roman"/>
          <w:b/>
          <w:bCs/>
          <w:kern w:val="0"/>
          <w:sz w:val="27"/>
          <w:szCs w:val="27"/>
          <w:lang w:eastAsia="nl-BE"/>
          <w14:ligatures w14:val="none"/>
        </w:rPr>
        <w:t xml:space="preserve"> – Strategische inzichten voor een sector in transitie</w:t>
      </w:r>
    </w:p>
    <w:p w14:paraId="049FABEC" w14:textId="77777777" w:rsidR="00C03DFD" w:rsidRPr="00976FF4" w:rsidRDefault="00C03DFD" w:rsidP="00C03DF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BE"/>
          <w14:ligatures w14:val="none"/>
        </w:rPr>
      </w:pPr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De </w:t>
      </w:r>
      <w:proofErr w:type="spellStart"/>
      <w:r w:rsidRPr="00976FF4">
        <w:rPr>
          <w:rFonts w:eastAsia="Times New Roman" w:cs="Times New Roman"/>
          <w:kern w:val="0"/>
          <w:lang w:eastAsia="nl-BE"/>
          <w14:ligatures w14:val="none"/>
        </w:rPr>
        <w:t>PolycloseTalks</w:t>
      </w:r>
      <w:proofErr w:type="spellEnd"/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 brengen onderzoekers, federaties, beleidsmakers en marktspelers samen rond de belangrijkste uitdagingen van vandaag en morgen. De vijf </w:t>
      </w:r>
      <w:proofErr w:type="spellStart"/>
      <w:r w:rsidRPr="00976FF4">
        <w:rPr>
          <w:rFonts w:eastAsia="Times New Roman" w:cs="Times New Roman"/>
          <w:kern w:val="0"/>
          <w:lang w:eastAsia="nl-BE"/>
          <w14:ligatures w14:val="none"/>
        </w:rPr>
        <w:t>talks</w:t>
      </w:r>
      <w:proofErr w:type="spellEnd"/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 volgen de titels en inhoud van de officiële programmatie en vormen een doorlopende rode draad doorheen de </w:t>
      </w:r>
      <w:proofErr w:type="spellStart"/>
      <w:r w:rsidRPr="00976FF4">
        <w:rPr>
          <w:rFonts w:eastAsia="Times New Roman" w:cs="Times New Roman"/>
          <w:kern w:val="0"/>
          <w:lang w:eastAsia="nl-BE"/>
          <w14:ligatures w14:val="none"/>
        </w:rPr>
        <w:t>Summit</w:t>
      </w:r>
      <w:proofErr w:type="spellEnd"/>
      <w:r w:rsidRPr="00976FF4">
        <w:rPr>
          <w:rFonts w:eastAsia="Times New Roman" w:cs="Times New Roman"/>
          <w:kern w:val="0"/>
          <w:lang w:eastAsia="nl-BE"/>
          <w14:ligatures w14:val="none"/>
        </w:rPr>
        <w:t>.</w:t>
      </w:r>
    </w:p>
    <w:p w14:paraId="7C932412" w14:textId="40E8C52C" w:rsidR="00C03DFD" w:rsidRPr="00976FF4" w:rsidRDefault="00C03DFD" w:rsidP="00C03DF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BE"/>
          <w14:ligatures w14:val="none"/>
        </w:rPr>
      </w:pPr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De </w:t>
      </w:r>
      <w:proofErr w:type="spellStart"/>
      <w:r w:rsidRPr="00976FF4">
        <w:rPr>
          <w:rFonts w:eastAsia="Times New Roman" w:cs="Times New Roman"/>
          <w:kern w:val="0"/>
          <w:lang w:eastAsia="nl-BE"/>
          <w14:ligatures w14:val="none"/>
        </w:rPr>
        <w:t>Summit</w:t>
      </w:r>
      <w:proofErr w:type="spellEnd"/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 opent </w:t>
      </w:r>
      <w:r w:rsidR="00E25A27" w:rsidRPr="00976FF4">
        <w:rPr>
          <w:rFonts w:eastAsia="Times New Roman" w:cs="Times New Roman"/>
          <w:kern w:val="0"/>
          <w:lang w:eastAsia="nl-BE"/>
          <w14:ligatures w14:val="none"/>
        </w:rPr>
        <w:t xml:space="preserve">woensdag 14 januari </w:t>
      </w:r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met </w:t>
      </w:r>
      <w:r w:rsidR="00E25A27" w:rsidRPr="00976FF4">
        <w:rPr>
          <w:rFonts w:eastAsia="Times New Roman" w:cs="Times New Roman"/>
          <w:kern w:val="0"/>
          <w:lang w:eastAsia="nl-BE"/>
          <w14:ligatures w14:val="none"/>
        </w:rPr>
        <w:t xml:space="preserve">de </w:t>
      </w:r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Talk – Hittealarm </w:t>
      </w:r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voor woningen in België: hoe houden we het binnen in 2050 nog koel?</w:t>
      </w:r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. KU Leuven, </w:t>
      </w:r>
      <w:proofErr w:type="spellStart"/>
      <w:r w:rsidRPr="00976FF4">
        <w:rPr>
          <w:rFonts w:eastAsia="Times New Roman" w:cs="Times New Roman"/>
          <w:kern w:val="0"/>
          <w:lang w:eastAsia="nl-BE"/>
          <w14:ligatures w14:val="none"/>
        </w:rPr>
        <w:t>Archipelago</w:t>
      </w:r>
      <w:proofErr w:type="spellEnd"/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, Nieman en VITO presenteren voor het eerst een nieuwe grootschalige klimaatstudie over </w:t>
      </w:r>
      <w:r w:rsidRPr="00976FF4">
        <w:rPr>
          <w:rFonts w:eastAsia="Times New Roman" w:cs="Times New Roman"/>
          <w:kern w:val="0"/>
          <w:lang w:eastAsia="nl-BE"/>
          <w14:ligatures w14:val="none"/>
        </w:rPr>
        <w:lastRenderedPageBreak/>
        <w:t>toekomstige hittestress in Belgische woningen. Het panel gaat dieper in op de impact van de EPBD-</w:t>
      </w:r>
      <w:proofErr w:type="spellStart"/>
      <w:r w:rsidRPr="00976FF4">
        <w:rPr>
          <w:rFonts w:eastAsia="Times New Roman" w:cs="Times New Roman"/>
          <w:kern w:val="0"/>
          <w:lang w:eastAsia="nl-BE"/>
          <w14:ligatures w14:val="none"/>
        </w:rPr>
        <w:t>recast</w:t>
      </w:r>
      <w:proofErr w:type="spellEnd"/>
      <w:r w:rsidRPr="00976FF4">
        <w:rPr>
          <w:rFonts w:eastAsia="Times New Roman" w:cs="Times New Roman"/>
          <w:kern w:val="0"/>
          <w:lang w:eastAsia="nl-BE"/>
          <w14:ligatures w14:val="none"/>
        </w:rPr>
        <w:t>, noodzakelijke ontwerpprincipes en hoe Vlaanderen zijn renovatie- en bouwbeleid klimaatbestendig moet maken richting 2050.</w:t>
      </w:r>
    </w:p>
    <w:p w14:paraId="33DBAE3E" w14:textId="2AC3C06D" w:rsidR="00C03DFD" w:rsidRPr="00976FF4" w:rsidRDefault="00C03DFD" w:rsidP="00C03DF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BE"/>
          <w14:ligatures w14:val="none"/>
        </w:rPr>
      </w:pPr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Daarna volgt </w:t>
      </w:r>
      <w:r w:rsidR="00E25A27" w:rsidRPr="00976FF4">
        <w:rPr>
          <w:rFonts w:eastAsia="Times New Roman" w:cs="Times New Roman"/>
          <w:kern w:val="0"/>
          <w:lang w:eastAsia="nl-BE"/>
          <w14:ligatures w14:val="none"/>
        </w:rPr>
        <w:t xml:space="preserve">de </w:t>
      </w:r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Talk </w:t>
      </w:r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– Veiligheid, normering en kwaliteit in gevelbouw</w:t>
      </w:r>
      <w:r w:rsidRPr="00976FF4">
        <w:rPr>
          <w:rFonts w:eastAsia="Times New Roman" w:cs="Times New Roman"/>
          <w:kern w:val="0"/>
          <w:lang w:eastAsia="nl-BE"/>
          <w14:ligatures w14:val="none"/>
        </w:rPr>
        <w:t>, waarin experts van Bouwunie, Bouwwereld, Profiel &amp; Z&amp;R en andere spelers bespreken hoe regelgeving, brandveiligheid, CE-harmonisatie en kwaliteitsborging de praktijk veranderen en hoe technische vereisten zich verhouden tot uitvoerbaarheid op de werf.</w:t>
      </w:r>
    </w:p>
    <w:p w14:paraId="0DB842FD" w14:textId="6A0794FA" w:rsidR="00C03DFD" w:rsidRPr="00976FF4" w:rsidRDefault="00C03DFD" w:rsidP="00C03DF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BE"/>
          <w14:ligatures w14:val="none"/>
        </w:rPr>
      </w:pPr>
      <w:r w:rsidRPr="00976FF4">
        <w:rPr>
          <w:rFonts w:eastAsia="Times New Roman" w:cs="Times New Roman"/>
          <w:kern w:val="0"/>
          <w:lang w:eastAsia="nl-BE"/>
          <w14:ligatures w14:val="none"/>
        </w:rPr>
        <w:t>Op donderdag sta</w:t>
      </w:r>
      <w:r w:rsidR="00E25A27" w:rsidRPr="00976FF4">
        <w:rPr>
          <w:rFonts w:eastAsia="Times New Roman" w:cs="Times New Roman"/>
          <w:kern w:val="0"/>
          <w:lang w:eastAsia="nl-BE"/>
          <w14:ligatures w14:val="none"/>
        </w:rPr>
        <w:t xml:space="preserve">at de </w:t>
      </w:r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Talk – Innovaties in zonwering &amp; smart </w:t>
      </w:r>
      <w:proofErr w:type="spellStart"/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shading</w:t>
      </w:r>
      <w:proofErr w:type="spellEnd"/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 </w:t>
      </w:r>
      <w:r w:rsidR="00E25A27" w:rsidRPr="00976FF4">
        <w:rPr>
          <w:rFonts w:eastAsia="Times New Roman" w:cs="Times New Roman"/>
          <w:kern w:val="0"/>
          <w:lang w:eastAsia="nl-BE"/>
          <w14:ligatures w14:val="none"/>
        </w:rPr>
        <w:t>op het programma</w:t>
      </w:r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. </w:t>
      </w:r>
      <w:proofErr w:type="spellStart"/>
      <w:r w:rsidRPr="00976FF4">
        <w:rPr>
          <w:rFonts w:eastAsia="Times New Roman" w:cs="Times New Roman"/>
          <w:kern w:val="0"/>
          <w:lang w:eastAsia="nl-BE"/>
          <w14:ligatures w14:val="none"/>
        </w:rPr>
        <w:t>Romazo</w:t>
      </w:r>
      <w:proofErr w:type="spellEnd"/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, </w:t>
      </w:r>
      <w:proofErr w:type="spellStart"/>
      <w:r w:rsidRPr="00976FF4">
        <w:rPr>
          <w:rFonts w:eastAsia="Times New Roman" w:cs="Times New Roman"/>
          <w:kern w:val="0"/>
          <w:lang w:eastAsia="nl-BE"/>
          <w14:ligatures w14:val="none"/>
        </w:rPr>
        <w:t>Verozo</w:t>
      </w:r>
      <w:proofErr w:type="spellEnd"/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 en onafhankelijke comfortexperten vergelijken best </w:t>
      </w:r>
      <w:proofErr w:type="spellStart"/>
      <w:r w:rsidRPr="00976FF4">
        <w:rPr>
          <w:rFonts w:eastAsia="Times New Roman" w:cs="Times New Roman"/>
          <w:kern w:val="0"/>
          <w:lang w:eastAsia="nl-BE"/>
          <w14:ligatures w14:val="none"/>
        </w:rPr>
        <w:t>practices</w:t>
      </w:r>
      <w:proofErr w:type="spellEnd"/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 rond buitenzonwering, integratie in gevelontwerp, geautomatiseerde sturing en zomercomfort in woning- en utiliteitsbouw.</w:t>
      </w:r>
    </w:p>
    <w:p w14:paraId="70EE9BCE" w14:textId="74F64631" w:rsidR="00C03DFD" w:rsidRPr="00976FF4" w:rsidRDefault="00C03DFD" w:rsidP="00C03DF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BE"/>
          <w14:ligatures w14:val="none"/>
        </w:rPr>
      </w:pPr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Later die dag volgt </w:t>
      </w:r>
      <w:r w:rsidR="00E25A27" w:rsidRPr="00976FF4">
        <w:rPr>
          <w:rFonts w:eastAsia="Times New Roman" w:cs="Times New Roman"/>
          <w:kern w:val="0"/>
          <w:lang w:eastAsia="nl-BE"/>
          <w14:ligatures w14:val="none"/>
        </w:rPr>
        <w:t xml:space="preserve">de </w:t>
      </w:r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Talk </w:t>
      </w:r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– Energie-efficiëntie en comfort: het gebouw als energiebeheerder,</w:t>
      </w:r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 waarbij MWA, </w:t>
      </w:r>
      <w:proofErr w:type="spellStart"/>
      <w:r w:rsidRPr="00976FF4">
        <w:rPr>
          <w:rFonts w:eastAsia="Times New Roman" w:cs="Times New Roman"/>
          <w:kern w:val="0"/>
          <w:lang w:eastAsia="nl-BE"/>
          <w14:ligatures w14:val="none"/>
        </w:rPr>
        <w:t>Pixxi</w:t>
      </w:r>
      <w:proofErr w:type="spellEnd"/>
      <w:r w:rsidRPr="00976FF4">
        <w:rPr>
          <w:rFonts w:eastAsia="Times New Roman" w:cs="Times New Roman"/>
          <w:kern w:val="0"/>
          <w:lang w:eastAsia="nl-BE"/>
          <w14:ligatures w14:val="none"/>
        </w:rPr>
        <w:t>, Bouwunie en Glas in Beeld onderzoeken hoe isolatie, glas, luchtdichtheid, ventilatie, akoestiek, monitoring en datakwaliteit samen de performante gebouwschil van de toekomst definiëren.</w:t>
      </w:r>
    </w:p>
    <w:p w14:paraId="3CC8103F" w14:textId="77777777" w:rsidR="00E25A27" w:rsidRPr="00976FF4" w:rsidRDefault="00C03DFD" w:rsidP="00C03DF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BE"/>
          <w14:ligatures w14:val="none"/>
        </w:rPr>
      </w:pPr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Op vrijdag sluit de </w:t>
      </w:r>
      <w:proofErr w:type="spellStart"/>
      <w:r w:rsidRPr="00976FF4">
        <w:rPr>
          <w:rFonts w:eastAsia="Times New Roman" w:cs="Times New Roman"/>
          <w:kern w:val="0"/>
          <w:lang w:eastAsia="nl-BE"/>
          <w14:ligatures w14:val="none"/>
        </w:rPr>
        <w:t>Summit</w:t>
      </w:r>
      <w:proofErr w:type="spellEnd"/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 af met </w:t>
      </w:r>
      <w:r w:rsidR="00E25A27" w:rsidRPr="00976FF4">
        <w:rPr>
          <w:rFonts w:eastAsia="Times New Roman" w:cs="Times New Roman"/>
          <w:kern w:val="0"/>
          <w:lang w:eastAsia="nl-BE"/>
          <w14:ligatures w14:val="none"/>
        </w:rPr>
        <w:t xml:space="preserve">de </w:t>
      </w:r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Talk </w:t>
      </w:r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– Circulaire gevels en duurzame materialen</w:t>
      </w:r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. </w:t>
      </w:r>
      <w:proofErr w:type="spellStart"/>
      <w:r w:rsidRPr="00976FF4">
        <w:rPr>
          <w:rFonts w:eastAsia="Times New Roman" w:cs="Times New Roman"/>
          <w:kern w:val="0"/>
          <w:lang w:eastAsia="nl-BE"/>
          <w14:ligatures w14:val="none"/>
        </w:rPr>
        <w:t>Pixxi</w:t>
      </w:r>
      <w:proofErr w:type="spellEnd"/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, </w:t>
      </w:r>
      <w:proofErr w:type="spellStart"/>
      <w:r w:rsidRPr="00976FF4">
        <w:rPr>
          <w:rFonts w:eastAsia="Times New Roman" w:cs="Times New Roman"/>
          <w:kern w:val="0"/>
          <w:lang w:eastAsia="nl-BE"/>
          <w14:ligatures w14:val="none"/>
        </w:rPr>
        <w:t>Embuild</w:t>
      </w:r>
      <w:proofErr w:type="spellEnd"/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, Bouwunie, </w:t>
      </w:r>
      <w:proofErr w:type="spellStart"/>
      <w:r w:rsidRPr="00976FF4">
        <w:rPr>
          <w:rFonts w:eastAsia="Times New Roman" w:cs="Times New Roman"/>
          <w:kern w:val="0"/>
          <w:lang w:eastAsia="nl-BE"/>
          <w14:ligatures w14:val="none"/>
        </w:rPr>
        <w:t>Buildwise</w:t>
      </w:r>
      <w:proofErr w:type="spellEnd"/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 en </w:t>
      </w:r>
      <w:proofErr w:type="spellStart"/>
      <w:r w:rsidRPr="00976FF4">
        <w:rPr>
          <w:rFonts w:eastAsia="Times New Roman" w:cs="Times New Roman"/>
          <w:kern w:val="0"/>
          <w:lang w:eastAsia="nl-BE"/>
          <w14:ligatures w14:val="none"/>
        </w:rPr>
        <w:t>Sapa</w:t>
      </w:r>
      <w:proofErr w:type="spellEnd"/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/Hydro Building Systems bespreken demontabele systemen, LCA, materiaalpaspoorten, </w:t>
      </w:r>
      <w:proofErr w:type="spellStart"/>
      <w:r w:rsidRPr="00976FF4">
        <w:rPr>
          <w:rFonts w:eastAsia="Times New Roman" w:cs="Times New Roman"/>
          <w:kern w:val="0"/>
          <w:lang w:eastAsia="nl-BE"/>
          <w14:ligatures w14:val="none"/>
        </w:rPr>
        <w:t>biogebaseerde</w:t>
      </w:r>
      <w:proofErr w:type="spellEnd"/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 materialen, circulaire businessmodellen en hoe de gevelsector haar CO₂-impact drastisch kan verlagen.</w:t>
      </w:r>
    </w:p>
    <w:p w14:paraId="0CDC1B03" w14:textId="62240AB0" w:rsidR="00C03DFD" w:rsidRPr="00976FF4" w:rsidRDefault="00C03DFD" w:rsidP="00C03DF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BE"/>
          <w14:ligatures w14:val="none"/>
        </w:rPr>
      </w:pPr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Samen vormen de </w:t>
      </w:r>
      <w:proofErr w:type="spellStart"/>
      <w:r w:rsidRPr="00976FF4">
        <w:rPr>
          <w:rFonts w:eastAsia="Times New Roman" w:cs="Times New Roman"/>
          <w:kern w:val="0"/>
          <w:lang w:eastAsia="nl-BE"/>
          <w14:ligatures w14:val="none"/>
        </w:rPr>
        <w:t>PolycloseTalks</w:t>
      </w:r>
      <w:proofErr w:type="spellEnd"/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 een strategisch kompas voor iedereen die wil anticiperen op regelgeving, verstrenging en technologische versnelling.</w:t>
      </w:r>
    </w:p>
    <w:p w14:paraId="1E4DE45F" w14:textId="6F02F2C0" w:rsidR="00C03DFD" w:rsidRPr="00976FF4" w:rsidRDefault="00C03DFD" w:rsidP="00C03DFD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7"/>
          <w:szCs w:val="27"/>
          <w:lang w:eastAsia="nl-BE"/>
          <w14:ligatures w14:val="none"/>
        </w:rPr>
      </w:pPr>
      <w:proofErr w:type="spellStart"/>
      <w:r w:rsidRPr="00976FF4">
        <w:rPr>
          <w:rFonts w:eastAsia="Times New Roman" w:cs="Times New Roman"/>
          <w:b/>
          <w:bCs/>
          <w:kern w:val="0"/>
          <w:sz w:val="27"/>
          <w:szCs w:val="27"/>
          <w:lang w:eastAsia="nl-BE"/>
          <w14:ligatures w14:val="none"/>
        </w:rPr>
        <w:t>PolyclosePreviews</w:t>
      </w:r>
      <w:proofErr w:type="spellEnd"/>
      <w:r w:rsidRPr="00976FF4">
        <w:rPr>
          <w:rFonts w:eastAsia="Times New Roman" w:cs="Times New Roman"/>
          <w:b/>
          <w:bCs/>
          <w:kern w:val="0"/>
          <w:sz w:val="27"/>
          <w:szCs w:val="27"/>
          <w:lang w:eastAsia="nl-BE"/>
          <w14:ligatures w14:val="none"/>
        </w:rPr>
        <w:t xml:space="preserve"> – In een half uur mee met de innovaties op de beursvloer</w:t>
      </w:r>
    </w:p>
    <w:p w14:paraId="2D3EC82F" w14:textId="77777777" w:rsidR="00C03DFD" w:rsidRPr="00976FF4" w:rsidRDefault="00C03DFD" w:rsidP="00C03DF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BE"/>
          <w14:ligatures w14:val="none"/>
        </w:rPr>
      </w:pPr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De </w:t>
      </w:r>
      <w:proofErr w:type="spellStart"/>
      <w:r w:rsidRPr="00976FF4">
        <w:rPr>
          <w:rFonts w:eastAsia="Times New Roman" w:cs="Times New Roman"/>
          <w:kern w:val="0"/>
          <w:lang w:eastAsia="nl-BE"/>
          <w14:ligatures w14:val="none"/>
        </w:rPr>
        <w:t>PolyclosePreviews</w:t>
      </w:r>
      <w:proofErr w:type="spellEnd"/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 bezorgen bezoekers op elke beursdag een snel, dynamisch en helder overzicht van de belangrijkste productinnovaties op Polyclose 2026. In ongeveer 30 minuten presenteert een moderator de relevantste nieuwigheden in raam-, deur-, zonwering-, gevel- en toegangstechniek.</w:t>
      </w:r>
    </w:p>
    <w:p w14:paraId="5C928B57" w14:textId="49A78D56" w:rsidR="00C03DFD" w:rsidRPr="00976FF4" w:rsidRDefault="00C03DFD" w:rsidP="00C03DF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BE"/>
          <w14:ligatures w14:val="none"/>
        </w:rPr>
      </w:pPr>
      <w:r w:rsidRPr="00976FF4">
        <w:rPr>
          <w:rFonts w:eastAsia="Times New Roman" w:cs="Times New Roman"/>
          <w:kern w:val="0"/>
          <w:lang w:eastAsia="nl-BE"/>
          <w14:ligatures w14:val="none"/>
        </w:rPr>
        <w:t>De Previews bevatten innovaties van o.a.:</w:t>
      </w:r>
      <w:r w:rsidR="00E25A27" w:rsidRPr="00976FF4">
        <w:rPr>
          <w:rFonts w:eastAsia="Times New Roman" w:cs="Times New Roman"/>
          <w:kern w:val="0"/>
          <w:lang w:eastAsia="nl-BE"/>
          <w14:ligatures w14:val="none"/>
        </w:rPr>
        <w:t xml:space="preserve"> </w:t>
      </w:r>
      <w:proofErr w:type="spellStart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AlloTools</w:t>
      </w:r>
      <w:proofErr w:type="spellEnd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, Backforce, </w:t>
      </w:r>
      <w:proofErr w:type="spellStart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BENGglas</w:t>
      </w:r>
      <w:proofErr w:type="spellEnd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, </w:t>
      </w:r>
      <w:proofErr w:type="spellStart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Bohle</w:t>
      </w:r>
      <w:proofErr w:type="spellEnd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, </w:t>
      </w:r>
      <w:proofErr w:type="spellStart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Buildtechnics</w:t>
      </w:r>
      <w:proofErr w:type="spellEnd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, BUVA, </w:t>
      </w:r>
      <w:proofErr w:type="spellStart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CiiLOCK</w:t>
      </w:r>
      <w:proofErr w:type="spellEnd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, </w:t>
      </w:r>
      <w:proofErr w:type="spellStart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Comhan</w:t>
      </w:r>
      <w:proofErr w:type="spellEnd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 Holland, </w:t>
      </w:r>
      <w:proofErr w:type="spellStart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Deceuninck</w:t>
      </w:r>
      <w:proofErr w:type="spellEnd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, DL </w:t>
      </w:r>
      <w:proofErr w:type="spellStart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Chemicals</w:t>
      </w:r>
      <w:proofErr w:type="spellEnd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, DUCO, </w:t>
      </w:r>
      <w:proofErr w:type="spellStart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Eosol</w:t>
      </w:r>
      <w:proofErr w:type="spellEnd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, First Base </w:t>
      </w:r>
      <w:proofErr w:type="spellStart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Ground</w:t>
      </w:r>
      <w:proofErr w:type="spellEnd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 </w:t>
      </w:r>
      <w:proofErr w:type="spellStart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Screws</w:t>
      </w:r>
      <w:proofErr w:type="spellEnd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, FUHR, </w:t>
      </w:r>
      <w:proofErr w:type="spellStart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Hamulight</w:t>
      </w:r>
      <w:proofErr w:type="spellEnd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, Harinck </w:t>
      </w:r>
      <w:proofErr w:type="spellStart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Frager</w:t>
      </w:r>
      <w:proofErr w:type="spellEnd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, </w:t>
      </w:r>
      <w:proofErr w:type="spellStart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Hive</w:t>
      </w:r>
      <w:proofErr w:type="spellEnd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 CPQ, JACKON </w:t>
      </w:r>
      <w:proofErr w:type="spellStart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Insulation</w:t>
      </w:r>
      <w:proofErr w:type="spellEnd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, KNELSEN/JMB-Muurankers, </w:t>
      </w:r>
      <w:proofErr w:type="spellStart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Kömmerling</w:t>
      </w:r>
      <w:proofErr w:type="spellEnd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, </w:t>
      </w:r>
      <w:proofErr w:type="spellStart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Locinox</w:t>
      </w:r>
      <w:proofErr w:type="spellEnd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, MACO, </w:t>
      </w:r>
      <w:proofErr w:type="spellStart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Merkato</w:t>
      </w:r>
      <w:proofErr w:type="spellEnd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 CPQ, ONLEVEL, </w:t>
      </w:r>
      <w:proofErr w:type="spellStart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Renson</w:t>
      </w:r>
      <w:proofErr w:type="spellEnd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, ROTOX, SADEV, </w:t>
      </w:r>
      <w:proofErr w:type="spellStart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Sapa</w:t>
      </w:r>
      <w:proofErr w:type="spellEnd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, </w:t>
      </w:r>
      <w:proofErr w:type="spellStart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Soenen</w:t>
      </w:r>
      <w:proofErr w:type="spellEnd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, </w:t>
      </w:r>
      <w:proofErr w:type="spellStart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Solaye</w:t>
      </w:r>
      <w:proofErr w:type="spellEnd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 </w:t>
      </w:r>
      <w:proofErr w:type="spellStart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Fabrics</w:t>
      </w:r>
      <w:proofErr w:type="spellEnd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, SUN WINNER GROUP, </w:t>
      </w:r>
      <w:proofErr w:type="spellStart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Sunsails</w:t>
      </w:r>
      <w:proofErr w:type="spellEnd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 Export (</w:t>
      </w:r>
      <w:proofErr w:type="spellStart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Soliday</w:t>
      </w:r>
      <w:proofErr w:type="spellEnd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), TRYMA, </w:t>
      </w:r>
      <w:proofErr w:type="spellStart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Unilux</w:t>
      </w:r>
      <w:proofErr w:type="spellEnd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, WAREMA </w:t>
      </w:r>
      <w:proofErr w:type="spellStart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Renkhoff</w:t>
      </w:r>
      <w:proofErr w:type="spellEnd"/>
      <w:r w:rsidR="00E25A27"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 SE</w:t>
      </w:r>
      <w:r w:rsidR="00E25A27" w:rsidRPr="00976FF4">
        <w:rPr>
          <w:rFonts w:eastAsia="Times New Roman" w:cs="Times New Roman"/>
          <w:kern w:val="0"/>
          <w:lang w:eastAsia="nl-BE"/>
          <w14:ligatures w14:val="none"/>
        </w:rPr>
        <w:t>…</w:t>
      </w:r>
    </w:p>
    <w:p w14:paraId="7CF86164" w14:textId="77777777" w:rsidR="00C03DFD" w:rsidRPr="00976FF4" w:rsidRDefault="00C03DFD" w:rsidP="00C03DF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BE"/>
          <w14:ligatures w14:val="none"/>
        </w:rPr>
      </w:pPr>
      <w:r w:rsidRPr="00976FF4">
        <w:rPr>
          <w:rFonts w:eastAsia="Times New Roman" w:cs="Times New Roman"/>
          <w:kern w:val="0"/>
          <w:lang w:eastAsia="nl-BE"/>
          <w14:ligatures w14:val="none"/>
        </w:rPr>
        <w:t>Elke dag worden zowel Nederlandstalige als Engels/Franse Previews georganiseerd, waardoor bezoekers uit de hele Benelux én internationale professionals in hun eigen taal een volledig overzicht krijgen van wat de beurs te bieden heeft.</w:t>
      </w:r>
    </w:p>
    <w:p w14:paraId="7ABC37E9" w14:textId="77777777" w:rsidR="00C03DFD" w:rsidRPr="00976FF4" w:rsidRDefault="00C03DFD" w:rsidP="00C03DFD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7"/>
          <w:szCs w:val="27"/>
          <w:lang w:eastAsia="nl-BE"/>
          <w14:ligatures w14:val="none"/>
        </w:rPr>
      </w:pPr>
      <w:proofErr w:type="spellStart"/>
      <w:r w:rsidRPr="00976FF4">
        <w:rPr>
          <w:rFonts w:eastAsia="Times New Roman" w:cs="Times New Roman"/>
          <w:b/>
          <w:bCs/>
          <w:kern w:val="0"/>
          <w:sz w:val="27"/>
          <w:szCs w:val="27"/>
          <w:lang w:eastAsia="nl-BE"/>
          <w14:ligatures w14:val="none"/>
        </w:rPr>
        <w:lastRenderedPageBreak/>
        <w:t>PolycloseLabs</w:t>
      </w:r>
      <w:proofErr w:type="spellEnd"/>
      <w:r w:rsidRPr="00976FF4">
        <w:rPr>
          <w:rFonts w:eastAsia="Times New Roman" w:cs="Times New Roman"/>
          <w:b/>
          <w:bCs/>
          <w:kern w:val="0"/>
          <w:sz w:val="27"/>
          <w:szCs w:val="27"/>
          <w:lang w:eastAsia="nl-BE"/>
          <w14:ligatures w14:val="none"/>
        </w:rPr>
        <w:t xml:space="preserve"> – Praktische oplossingen, demonstraties &amp; technische verdieping</w:t>
      </w:r>
    </w:p>
    <w:p w14:paraId="21B9D4FD" w14:textId="1FCD8843" w:rsidR="00C03DFD" w:rsidRPr="00976FF4" w:rsidRDefault="00C03DFD" w:rsidP="00C03DF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BE"/>
          <w14:ligatures w14:val="none"/>
        </w:rPr>
      </w:pPr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De </w:t>
      </w:r>
      <w:proofErr w:type="spellStart"/>
      <w:r w:rsidRPr="00976FF4">
        <w:rPr>
          <w:rFonts w:eastAsia="Times New Roman" w:cs="Times New Roman"/>
          <w:kern w:val="0"/>
          <w:lang w:eastAsia="nl-BE"/>
          <w14:ligatures w14:val="none"/>
        </w:rPr>
        <w:t>PolycloseLabs</w:t>
      </w:r>
      <w:proofErr w:type="spellEnd"/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 vormen de praktische ruggengraat van de </w:t>
      </w:r>
      <w:proofErr w:type="spellStart"/>
      <w:r w:rsidRPr="00976FF4">
        <w:rPr>
          <w:rFonts w:eastAsia="Times New Roman" w:cs="Times New Roman"/>
          <w:kern w:val="0"/>
          <w:lang w:eastAsia="nl-BE"/>
          <w14:ligatures w14:val="none"/>
        </w:rPr>
        <w:t>Summit</w:t>
      </w:r>
      <w:proofErr w:type="spellEnd"/>
      <w:r w:rsidRPr="00976FF4">
        <w:rPr>
          <w:rFonts w:eastAsia="Times New Roman" w:cs="Times New Roman"/>
          <w:kern w:val="0"/>
          <w:lang w:eastAsia="nl-BE"/>
          <w14:ligatures w14:val="none"/>
        </w:rPr>
        <w:t>. In compacte, hands-on sessies tonen fabrikanten hoe hun systemen inspelen op actuele uitdagingen zoals renovatie, oververhitting, brandveiligheid, circulariteit, digitalisering en montagekwaliteit telkens met concrete toepassingen uit de praktijk.</w:t>
      </w:r>
    </w:p>
    <w:p w14:paraId="712CC4C0" w14:textId="230170E7" w:rsidR="00C03DFD" w:rsidRPr="00976FF4" w:rsidRDefault="00976FF4" w:rsidP="00C03DFD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BE"/>
          <w14:ligatures w14:val="none"/>
        </w:rPr>
      </w:pPr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Tijdens deze Labs demonstreren exposanten zoals </w:t>
      </w:r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3 E </w:t>
      </w:r>
      <w:proofErr w:type="spellStart"/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Datentechnik</w:t>
      </w:r>
      <w:proofErr w:type="spellEnd"/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,</w:t>
      </w:r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 </w:t>
      </w:r>
      <w:proofErr w:type="spellStart"/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AlloTools</w:t>
      </w:r>
      <w:proofErr w:type="spellEnd"/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, Backforce, </w:t>
      </w:r>
      <w:proofErr w:type="spellStart"/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BENGglas</w:t>
      </w:r>
      <w:proofErr w:type="spellEnd"/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, BUVA, </w:t>
      </w:r>
      <w:proofErr w:type="spellStart"/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Deceuninck</w:t>
      </w:r>
      <w:proofErr w:type="spellEnd"/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, DUCO, </w:t>
      </w:r>
      <w:proofErr w:type="spellStart"/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Eribel</w:t>
      </w:r>
      <w:proofErr w:type="spellEnd"/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, </w:t>
      </w:r>
      <w:proofErr w:type="spellStart"/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Forster</w:t>
      </w:r>
      <w:proofErr w:type="spellEnd"/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, </w:t>
      </w:r>
      <w:proofErr w:type="spellStart"/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Hive</w:t>
      </w:r>
      <w:proofErr w:type="spellEnd"/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 CPQ, </w:t>
      </w:r>
      <w:proofErr w:type="spellStart"/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Jackon</w:t>
      </w:r>
      <w:proofErr w:type="spellEnd"/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 </w:t>
      </w:r>
      <w:proofErr w:type="spellStart"/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Insulation</w:t>
      </w:r>
      <w:proofErr w:type="spellEnd"/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, </w:t>
      </w:r>
      <w:proofErr w:type="spellStart"/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Kömmerling</w:t>
      </w:r>
      <w:proofErr w:type="spellEnd"/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, </w:t>
      </w:r>
      <w:proofErr w:type="spellStart"/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Merkato</w:t>
      </w:r>
      <w:proofErr w:type="spellEnd"/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, ONLEVEL, </w:t>
      </w:r>
      <w:proofErr w:type="spellStart"/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Orgadata</w:t>
      </w:r>
      <w:proofErr w:type="spellEnd"/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, </w:t>
      </w:r>
      <w:proofErr w:type="spellStart"/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Renson</w:t>
      </w:r>
      <w:proofErr w:type="spellEnd"/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, </w:t>
      </w:r>
      <w:proofErr w:type="spellStart"/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Reynaers</w:t>
      </w:r>
      <w:proofErr w:type="spellEnd"/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 Aluminium, ROTOX, SADEV, </w:t>
      </w:r>
      <w:proofErr w:type="spellStart"/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Sapa</w:t>
      </w:r>
      <w:proofErr w:type="spellEnd"/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 (Hydro Building Systems), SEM Poorten, </w:t>
      </w:r>
      <w:proofErr w:type="spellStart"/>
      <w:r w:rsidR="00245740" w:rsidRPr="001A1D33">
        <w:rPr>
          <w:rFonts w:eastAsia="Times New Roman" w:cs="Times New Roman"/>
          <w:b/>
          <w:bCs/>
          <w:kern w:val="0"/>
          <w:lang w:eastAsia="nl-BE"/>
          <w14:ligatures w14:val="none"/>
        </w:rPr>
        <w:t>Sherwin</w:t>
      </w:r>
      <w:proofErr w:type="spellEnd"/>
      <w:r w:rsidR="00245740" w:rsidRPr="001A1D33">
        <w:rPr>
          <w:rFonts w:eastAsia="Times New Roman" w:cs="Times New Roman"/>
          <w:b/>
          <w:bCs/>
          <w:kern w:val="0"/>
          <w:lang w:eastAsia="nl-BE"/>
          <w14:ligatures w14:val="none"/>
        </w:rPr>
        <w:t>-Williams,</w:t>
      </w:r>
      <w:r w:rsidR="00245740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 </w:t>
      </w:r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TRYMA en </w:t>
      </w:r>
      <w:proofErr w:type="spellStart"/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Weemaes</w:t>
      </w:r>
      <w:proofErr w:type="spellEnd"/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 hoe zij technologische innovaties vertalen naar betrouwbare, uitvoerbare en toekomstbestendige oplossingen.</w:t>
      </w:r>
      <w:r w:rsidR="00E25A27" w:rsidRPr="00976FF4">
        <w:rPr>
          <w:rFonts w:eastAsia="Times New Roman" w:cs="Times New Roman"/>
          <w:kern w:val="0"/>
          <w:lang w:eastAsia="nl-BE"/>
          <w14:ligatures w14:val="none"/>
        </w:rPr>
        <w:br/>
      </w:r>
      <w:r w:rsidR="00C03DFD" w:rsidRPr="00976FF4">
        <w:rPr>
          <w:rFonts w:eastAsia="Times New Roman" w:cs="Times New Roman"/>
          <w:kern w:val="0"/>
          <w:lang w:eastAsia="nl-BE"/>
          <w14:ligatures w14:val="none"/>
        </w:rPr>
        <w:br/>
        <w:t>Of het nu gaat om vacuümglas in erfgoed, passieve koeling, stalen en aluminium circulaire profielen, slimme zonweringsintegratie, automatisering van productie of digitale configuratieplatformen: de Labs maken de innovatie van Polyclose concreet voelbaar.</w:t>
      </w:r>
    </w:p>
    <w:p w14:paraId="4EB59726" w14:textId="77777777" w:rsidR="00C03DFD" w:rsidRPr="00976FF4" w:rsidRDefault="00C03DFD" w:rsidP="00C03DFD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7"/>
          <w:szCs w:val="27"/>
          <w:lang w:eastAsia="nl-BE"/>
          <w14:ligatures w14:val="none"/>
        </w:rPr>
      </w:pPr>
      <w:r w:rsidRPr="00976FF4">
        <w:rPr>
          <w:rFonts w:eastAsia="Times New Roman" w:cs="Times New Roman"/>
          <w:b/>
          <w:bCs/>
          <w:kern w:val="0"/>
          <w:sz w:val="27"/>
          <w:szCs w:val="27"/>
          <w:lang w:eastAsia="nl-BE"/>
          <w14:ligatures w14:val="none"/>
        </w:rPr>
        <w:t>Praktische info &amp; het volledige programma</w:t>
      </w:r>
    </w:p>
    <w:p w14:paraId="1BB70042" w14:textId="3A5E8328" w:rsidR="00976FF4" w:rsidRPr="00976FF4" w:rsidRDefault="00C03DFD" w:rsidP="00976FF4">
      <w:pPr>
        <w:spacing w:before="100" w:beforeAutospacing="1" w:after="100" w:afterAutospacing="1" w:line="240" w:lineRule="auto"/>
        <w:rPr>
          <w:rFonts w:eastAsia="Times New Roman" w:cs="Arial"/>
          <w:kern w:val="0"/>
          <w:lang w:eastAsia="nl-BE"/>
          <w14:ligatures w14:val="none"/>
        </w:rPr>
      </w:pPr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Het volledige </w:t>
      </w:r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voorlopig programma van de </w:t>
      </w:r>
      <w:proofErr w:type="spellStart"/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PolycloseSummit</w:t>
      </w:r>
      <w:proofErr w:type="spellEnd"/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 inclusief alle </w:t>
      </w:r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Previews, Labs, </w:t>
      </w:r>
      <w:proofErr w:type="spellStart"/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Talks</w:t>
      </w:r>
      <w:proofErr w:type="spellEnd"/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 xml:space="preserve"> en de </w:t>
      </w:r>
      <w:proofErr w:type="spellStart"/>
      <w:r w:rsidRPr="00976FF4">
        <w:rPr>
          <w:rFonts w:eastAsia="Times New Roman" w:cs="Times New Roman"/>
          <w:b/>
          <w:bCs/>
          <w:kern w:val="0"/>
          <w:lang w:eastAsia="nl-BE"/>
          <w14:ligatures w14:val="none"/>
        </w:rPr>
        <w:t>PolycloseAcademy</w:t>
      </w:r>
      <w:proofErr w:type="spellEnd"/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 is beschikbaar via </w:t>
      </w:r>
      <w:hyperlink r:id="rId4" w:tgtFrame="_new" w:history="1">
        <w:r w:rsidRPr="00976FF4">
          <w:rPr>
            <w:rFonts w:eastAsia="Times New Roman" w:cs="Times New Roman"/>
            <w:b/>
            <w:bCs/>
            <w:color w:val="0000FF"/>
            <w:kern w:val="0"/>
            <w:u w:val="single"/>
            <w:lang w:eastAsia="nl-BE"/>
            <w14:ligatures w14:val="none"/>
          </w:rPr>
          <w:t>www.polyclose.be</w:t>
        </w:r>
      </w:hyperlink>
      <w:r w:rsidR="00976FF4" w:rsidRPr="00976FF4">
        <w:t xml:space="preserve"> &gt; bezoeken &gt; </w:t>
      </w:r>
      <w:proofErr w:type="spellStart"/>
      <w:r w:rsidR="00976FF4" w:rsidRPr="00976FF4">
        <w:t>PolycloseSummit</w:t>
      </w:r>
      <w:proofErr w:type="spellEnd"/>
      <w:r w:rsidRPr="00976FF4">
        <w:rPr>
          <w:rFonts w:eastAsia="Times New Roman" w:cs="Times New Roman"/>
          <w:kern w:val="0"/>
          <w:lang w:eastAsia="nl-BE"/>
          <w14:ligatures w14:val="none"/>
        </w:rPr>
        <w:t xml:space="preserve"> </w:t>
      </w:r>
      <w:r w:rsidR="00976FF4" w:rsidRPr="00976FF4">
        <w:rPr>
          <w:rFonts w:eastAsia="Times New Roman" w:cs="Times New Roman"/>
          <w:kern w:val="0"/>
          <w:lang w:eastAsia="nl-BE"/>
          <w14:ligatures w14:val="none"/>
        </w:rPr>
        <w:br/>
      </w:r>
      <w:r w:rsidR="00976FF4" w:rsidRPr="00976FF4">
        <w:rPr>
          <w:rFonts w:eastAsia="Times New Roman" w:cs="Arial"/>
          <w:kern w:val="0"/>
          <w:lang w:eastAsia="nl-BE"/>
          <w14:ligatures w14:val="none"/>
        </w:rPr>
        <w:br/>
        <w:t xml:space="preserve">Met de </w:t>
      </w:r>
      <w:r w:rsidR="00976FF4" w:rsidRPr="00976FF4">
        <w:rPr>
          <w:rFonts w:eastAsia="Times New Roman" w:cs="Arial"/>
          <w:b/>
          <w:bCs/>
          <w:kern w:val="0"/>
          <w:lang w:eastAsia="nl-BE"/>
          <w14:ligatures w14:val="none"/>
        </w:rPr>
        <w:t xml:space="preserve">invitatiecode </w:t>
      </w:r>
      <w:r w:rsidR="00976FF4" w:rsidRPr="00976FF4">
        <w:rPr>
          <w:rFonts w:eastAsia="Times New Roman" w:cs="Arial"/>
          <w:b/>
          <w:bCs/>
          <w:kern w:val="0"/>
          <w:highlight w:val="yellow"/>
          <w:lang w:eastAsia="nl-BE"/>
          <w14:ligatures w14:val="none"/>
        </w:rPr>
        <w:t>XXX</w:t>
      </w:r>
      <w:r w:rsidR="00976FF4" w:rsidRPr="00976FF4">
        <w:rPr>
          <w:rFonts w:eastAsia="Times New Roman" w:cs="Arial"/>
          <w:kern w:val="0"/>
          <w:lang w:eastAsia="nl-BE"/>
          <w14:ligatures w14:val="none"/>
        </w:rPr>
        <w:t xml:space="preserve"> registreert u zich gratis voor een bezoek van drie dagen. </w:t>
      </w:r>
    </w:p>
    <w:p w14:paraId="2F42F713" w14:textId="77777777" w:rsidR="00976FF4" w:rsidRPr="00976FF4" w:rsidRDefault="00976FF4" w:rsidP="00976FF4">
      <w:pPr>
        <w:spacing w:before="100" w:beforeAutospacing="1" w:after="100" w:afterAutospacing="1" w:line="240" w:lineRule="auto"/>
        <w:outlineLvl w:val="2"/>
        <w:rPr>
          <w:rFonts w:eastAsia="Times New Roman" w:cs="Arial"/>
          <w:b/>
          <w:bCs/>
          <w:kern w:val="0"/>
          <w:sz w:val="27"/>
          <w:szCs w:val="27"/>
          <w:lang w:eastAsia="nl-BE"/>
          <w14:ligatures w14:val="none"/>
        </w:rPr>
      </w:pPr>
      <w:r w:rsidRPr="00976FF4">
        <w:rPr>
          <w:rFonts w:eastAsia="Times New Roman" w:cs="Arial"/>
          <w:b/>
          <w:bCs/>
          <w:kern w:val="0"/>
          <w:sz w:val="27"/>
          <w:szCs w:val="27"/>
          <w:lang w:eastAsia="nl-BE"/>
          <w14:ligatures w14:val="none"/>
        </w:rPr>
        <w:t>Praktische info</w:t>
      </w:r>
    </w:p>
    <w:p w14:paraId="370D61D4" w14:textId="77777777" w:rsidR="00976FF4" w:rsidRPr="00976FF4" w:rsidRDefault="00976FF4" w:rsidP="00976FF4">
      <w:pPr>
        <w:spacing w:before="100" w:beforeAutospacing="1" w:after="100" w:afterAutospacing="1" w:line="240" w:lineRule="auto"/>
        <w:rPr>
          <w:rFonts w:eastAsia="Times New Roman" w:cs="Arial"/>
          <w:kern w:val="0"/>
          <w:lang w:eastAsia="nl-BE"/>
          <w14:ligatures w14:val="none"/>
        </w:rPr>
      </w:pPr>
      <w:proofErr w:type="spellStart"/>
      <w:r w:rsidRPr="00976FF4">
        <w:rPr>
          <w:rFonts w:eastAsia="Times New Roman" w:cs="Arial"/>
          <w:b/>
          <w:bCs/>
          <w:kern w:val="0"/>
          <w:lang w:eastAsia="nl-BE"/>
          <w14:ligatures w14:val="none"/>
        </w:rPr>
        <w:t>Polyclose</w:t>
      </w:r>
      <w:proofErr w:type="spellEnd"/>
      <w:r w:rsidRPr="00976FF4">
        <w:rPr>
          <w:rFonts w:eastAsia="Times New Roman" w:cs="Arial"/>
          <w:b/>
          <w:bCs/>
          <w:kern w:val="0"/>
          <w:lang w:eastAsia="nl-BE"/>
          <w14:ligatures w14:val="none"/>
        </w:rPr>
        <w:t xml:space="preserve"> 2026 – 22</w:t>
      </w:r>
      <w:r w:rsidRPr="00976FF4">
        <w:rPr>
          <w:rFonts w:eastAsia="Times New Roman" w:cs="Arial"/>
          <w:b/>
          <w:bCs/>
          <w:kern w:val="0"/>
          <w:vertAlign w:val="superscript"/>
          <w:lang w:eastAsia="nl-BE"/>
          <w14:ligatures w14:val="none"/>
        </w:rPr>
        <w:t>ste</w:t>
      </w:r>
      <w:r w:rsidRPr="00976FF4">
        <w:rPr>
          <w:rFonts w:eastAsia="Times New Roman" w:cs="Arial"/>
          <w:b/>
          <w:bCs/>
          <w:kern w:val="0"/>
          <w:lang w:eastAsia="nl-BE"/>
          <w14:ligatures w14:val="none"/>
        </w:rPr>
        <w:t xml:space="preserve"> editie</w:t>
      </w:r>
      <w:r w:rsidRPr="00976FF4">
        <w:rPr>
          <w:rFonts w:eastAsia="Times New Roman" w:cs="Arial"/>
          <w:kern w:val="0"/>
          <w:lang w:eastAsia="nl-BE"/>
          <w14:ligatures w14:val="none"/>
        </w:rPr>
        <w:br/>
        <w:t>14 – 15 – 16 januari 2026</w:t>
      </w:r>
      <w:r w:rsidRPr="00976FF4">
        <w:rPr>
          <w:rFonts w:eastAsia="Times New Roman" w:cs="Arial"/>
          <w:kern w:val="0"/>
          <w:lang w:eastAsia="nl-BE"/>
          <w14:ligatures w14:val="none"/>
        </w:rPr>
        <w:br/>
      </w:r>
      <w:proofErr w:type="spellStart"/>
      <w:r w:rsidRPr="00976FF4">
        <w:rPr>
          <w:rFonts w:eastAsia="Times New Roman" w:cs="Arial"/>
          <w:kern w:val="0"/>
          <w:lang w:eastAsia="nl-BE"/>
          <w14:ligatures w14:val="none"/>
        </w:rPr>
        <w:t>Flanders</w:t>
      </w:r>
      <w:proofErr w:type="spellEnd"/>
      <w:r w:rsidRPr="00976FF4">
        <w:rPr>
          <w:rFonts w:eastAsia="Times New Roman" w:cs="Arial"/>
          <w:kern w:val="0"/>
          <w:lang w:eastAsia="nl-BE"/>
          <w14:ligatures w14:val="none"/>
        </w:rPr>
        <w:t xml:space="preserve"> Expo Gent</w:t>
      </w:r>
      <w:r w:rsidRPr="00976FF4">
        <w:rPr>
          <w:rFonts w:eastAsia="Times New Roman" w:cs="Arial"/>
          <w:kern w:val="0"/>
          <w:lang w:eastAsia="nl-BE"/>
          <w14:ligatures w14:val="none"/>
        </w:rPr>
        <w:br/>
        <w:t>Woensdag &amp; vrijdag: 9.30 – 18.30 u.</w:t>
      </w:r>
      <w:r w:rsidRPr="00976FF4">
        <w:rPr>
          <w:rFonts w:eastAsia="Times New Roman" w:cs="Arial"/>
          <w:kern w:val="0"/>
          <w:lang w:eastAsia="nl-BE"/>
          <w14:ligatures w14:val="none"/>
        </w:rPr>
        <w:br/>
        <w:t>Donderdag: 9.30 – 20.00 u. (nocturne)</w:t>
      </w:r>
    </w:p>
    <w:p w14:paraId="029A2057" w14:textId="798D5D66" w:rsidR="002A2DD5" w:rsidRDefault="00976FF4" w:rsidP="00976FF4">
      <w:pPr>
        <w:pBdr>
          <w:bottom w:val="single" w:sz="6" w:space="1" w:color="auto"/>
        </w:pBdr>
        <w:spacing w:before="100" w:beforeAutospacing="1" w:after="100" w:afterAutospacing="1" w:line="240" w:lineRule="auto"/>
        <w:rPr>
          <w:rFonts w:eastAsia="Times New Roman" w:cs="Arial"/>
          <w:i/>
          <w:iCs/>
          <w:kern w:val="0"/>
          <w:lang w:eastAsia="nl-BE"/>
          <w14:ligatures w14:val="none"/>
        </w:rPr>
      </w:pPr>
      <w:r w:rsidRPr="00976FF4">
        <w:rPr>
          <w:rFonts w:eastAsia="Times New Roman" w:cs="Arial"/>
          <w:i/>
          <w:iCs/>
          <w:kern w:val="0"/>
          <w:lang w:eastAsia="nl-BE"/>
          <w14:ligatures w14:val="none"/>
        </w:rPr>
        <w:t>Ruime parking en vlot bereikbaar met het openbaar vervoer. Slechts 25 km van de Nederlandse grens. Overnachtingsmogelijkheden in de buurt.</w:t>
      </w:r>
    </w:p>
    <w:p w14:paraId="77BF1B75" w14:textId="77777777" w:rsidR="002A2DD5" w:rsidRDefault="002A2DD5" w:rsidP="00976FF4">
      <w:pPr>
        <w:pBdr>
          <w:bottom w:val="single" w:sz="6" w:space="1" w:color="auto"/>
        </w:pBdr>
        <w:spacing w:before="100" w:beforeAutospacing="1" w:after="100" w:afterAutospacing="1" w:line="240" w:lineRule="auto"/>
        <w:rPr>
          <w:rFonts w:eastAsia="Times New Roman" w:cs="Arial"/>
          <w:i/>
          <w:iCs/>
          <w:kern w:val="0"/>
          <w:lang w:eastAsia="nl-BE"/>
          <w14:ligatures w14:val="none"/>
        </w:rPr>
      </w:pPr>
    </w:p>
    <w:sectPr w:rsidR="002A2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DFD"/>
    <w:rsid w:val="001A1D33"/>
    <w:rsid w:val="001F12D3"/>
    <w:rsid w:val="00245740"/>
    <w:rsid w:val="002A2DD5"/>
    <w:rsid w:val="00312065"/>
    <w:rsid w:val="00976FF4"/>
    <w:rsid w:val="00AB2389"/>
    <w:rsid w:val="00B5019C"/>
    <w:rsid w:val="00C03DFD"/>
    <w:rsid w:val="00E25A27"/>
    <w:rsid w:val="00EC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6BD12"/>
  <w15:chartTrackingRefBased/>
  <w15:docId w15:val="{4E38F7B9-9686-49CA-BA1D-AEBAED7E1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03D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03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03D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03D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03D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03D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03D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03D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03D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03D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03D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03D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03DF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03DF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03DF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03DF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03DF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03DF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03D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03D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03D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03D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03D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03DF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03DF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03DF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03D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03DF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03D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lyclose.be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1067</Words>
  <Characters>5869</Characters>
  <Application>Microsoft Office Word</Application>
  <DocSecurity>4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Vanhoorne</dc:creator>
  <cp:keywords/>
  <dc:description/>
  <cp:lastModifiedBy>Tanguy</cp:lastModifiedBy>
  <cp:revision>2</cp:revision>
  <cp:lastPrinted>2025-12-04T10:38:00Z</cp:lastPrinted>
  <dcterms:created xsi:type="dcterms:W3CDTF">2025-12-09T07:58:00Z</dcterms:created>
  <dcterms:modified xsi:type="dcterms:W3CDTF">2025-12-09T07:58:00Z</dcterms:modified>
</cp:coreProperties>
</file>